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5342BC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5342BC" w:rsidRDefault="00AD56E4" w:rsidP="00AD56E4">
            <w:pPr>
              <w:pStyle w:val="Sfondomedio1-Colore11"/>
              <w:snapToGrid w:val="0"/>
              <w:spacing w:line="312" w:lineRule="auto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5342BC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5342BC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520207" w:rsidRDefault="008A1E04" w:rsidP="00AD56E4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AD56E4">
        <w:rPr>
          <w:rFonts w:ascii="Georgia" w:hAnsi="Georgia"/>
          <w:sz w:val="20"/>
          <w:szCs w:val="20"/>
        </w:rPr>
        <w:tab/>
        <w:t xml:space="preserve"> </w:t>
      </w:r>
      <w:r w:rsidR="00AD56E4" w:rsidRPr="00AD56E4">
        <w:rPr>
          <w:rFonts w:ascii="Georgia" w:hAnsi="Georgia"/>
          <w:sz w:val="20"/>
          <w:szCs w:val="20"/>
        </w:rPr>
        <w:tab/>
      </w:r>
    </w:p>
    <w:bookmarkEnd w:id="0"/>
    <w:p w14:paraId="07C67A8C" w14:textId="6707076C" w:rsidR="00AC5E1F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3B4A6A9" w14:textId="5341CF77" w:rsidR="008A1E04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EC0F448" w14:textId="77777777" w:rsidR="008A1E04" w:rsidRPr="00520207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8A1E0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bookmarkStart w:id="1" w:name="_Hlk97017913"/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8A1E0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8A1E0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8A1E0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Domanda redatta in bollo second</w:t>
            </w:r>
            <w:r w:rsidR="00B22FAD"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 xml:space="preserve">o </w:t>
            </w: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3D5238EC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165E7820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color w:val="FF0000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color w:val="FF0000"/>
          <w:sz w:val="20"/>
          <w:szCs w:val="20"/>
        </w:rPr>
        <w:br w:type="page"/>
      </w:r>
    </w:p>
    <w:p w14:paraId="580BD201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ANCHE AI SENSI DEGLI ARTT. 46 E 47 DEL D.P.R. 445/2000 PER L’AMMISSIONE ALL</w:t>
      </w:r>
      <w:r w:rsidR="002A01B6" w:rsidRPr="008A1E04">
        <w:rPr>
          <w:rFonts w:ascii="Frank Ruhl Libre" w:eastAsia="Calibri" w:hAnsi="Frank Ruhl Libre" w:cs="Frank Ruhl Libre" w:hint="cs"/>
          <w:sz w:val="20"/>
          <w:szCs w:val="20"/>
        </w:rPr>
        <w:t>A</w:t>
      </w:r>
    </w:p>
    <w:p w14:paraId="2175E41F" w14:textId="2E4B2433" w:rsidR="00984F95" w:rsidRPr="00984F95" w:rsidRDefault="00905CC1" w:rsidP="00984F95">
      <w:pPr>
        <w:spacing w:line="312" w:lineRule="auto"/>
        <w:jc w:val="center"/>
        <w:rPr>
          <w:rFonts w:ascii="Frank Ruhl Libre" w:hAnsi="Frank Ruhl Libre" w:cs="Frank Ruhl Libre"/>
          <w:b/>
          <w:sz w:val="20"/>
          <w:szCs w:val="20"/>
          <w:lang w:eastAsia="it-IT"/>
        </w:rPr>
      </w:pPr>
      <w:bookmarkStart w:id="2" w:name="_Hlk191477275"/>
      <w:bookmarkStart w:id="3" w:name="_Hlk191482641"/>
      <w:r w:rsidRPr="00905CC1">
        <w:rPr>
          <w:rFonts w:ascii="Frank Ruhl Libre" w:hAnsi="Frank Ruhl Libre" w:cs="Frank Ruhl Libre"/>
          <w:b/>
          <w:sz w:val="20"/>
          <w:szCs w:val="20"/>
          <w:lang w:eastAsia="it-IT"/>
        </w:rPr>
        <w:t>GARA EUROPEA A PROCEDURA APERTA PER L'AFFIDAMENTO DEI SERVIZI ORGANIZZATIVI PER GLI EVENTI SPORTIVI DENOMINATI “POLIMIRUN SPRING 2026” E “POLIMIRUN SPRING 2027” ED EVENTUALI ALTRI EVENTI SPORTIVI DEL POLITECNICO DI MILANO</w:t>
      </w:r>
    </w:p>
    <w:p w14:paraId="42BD4384" w14:textId="60FA8DB9" w:rsidR="00984F95" w:rsidRPr="00984F95" w:rsidRDefault="00984F95" w:rsidP="00984F95">
      <w:pPr>
        <w:spacing w:line="312" w:lineRule="auto"/>
        <w:jc w:val="center"/>
        <w:rPr>
          <w:rFonts w:ascii="Frank Ruhl Libre" w:hAnsi="Frank Ruhl Libre" w:cs="Frank Ruhl Libre"/>
          <w:b/>
          <w:sz w:val="20"/>
          <w:szCs w:val="20"/>
          <w:lang w:eastAsia="it-IT"/>
        </w:rPr>
      </w:pPr>
      <w:r w:rsidRPr="000A331F">
        <w:rPr>
          <w:rFonts w:ascii="Frank Ruhl Libre" w:hAnsi="Frank Ruhl Libre" w:cs="Frank Ruhl Libre" w:hint="cs"/>
          <w:b/>
          <w:sz w:val="20"/>
          <w:szCs w:val="20"/>
          <w:lang w:eastAsia="it-IT"/>
        </w:rPr>
        <w:t xml:space="preserve">CIG </w:t>
      </w:r>
      <w:bookmarkEnd w:id="2"/>
      <w:bookmarkEnd w:id="3"/>
      <w:r w:rsidR="000A331F" w:rsidRPr="000A331F">
        <w:rPr>
          <w:rFonts w:ascii="Frank Ruhl Libre" w:hAnsi="Frank Ruhl Libre" w:cs="Frank Ruhl Libre"/>
          <w:b/>
          <w:sz w:val="20"/>
          <w:szCs w:val="20"/>
          <w:lang w:eastAsia="it-IT"/>
        </w:rPr>
        <w:t>B84416EA90</w:t>
      </w:r>
    </w:p>
    <w:p w14:paraId="76E7A71D" w14:textId="6A35493F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Il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/La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sottoscritto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____________________________________________, nato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a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____________________________, il ________________________, CF ______________________________________,  domiciliato per la carica nella sede societaria ove appresso, nella sua qualità di</w:t>
      </w:r>
      <w:r w:rsidR="00984F95">
        <w:rPr>
          <w:rFonts w:ascii="Frank Ruhl Libre" w:eastAsia="Calibri" w:hAnsi="Frank Ruhl Libre" w:cs="Frank Ruhl Libre"/>
          <w:sz w:val="20"/>
          <w:szCs w:val="20"/>
        </w:rPr>
        <w:t xml:space="preserve"> __________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______________________________________ e legale rappresentante avente i poteri necessari a impegnare </w:t>
      </w:r>
      <w:r w:rsidR="003B43E2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nella presente procedura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la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8A1E0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 </w:t>
            </w: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8A1E04">
              <w:rPr>
                <w:rStyle w:val="Rimandonotaapidipagina"/>
                <w:rFonts w:ascii="Frank Ruhl Libre" w:eastAsia="Calibri" w:hAnsi="Frank Ruhl Libre" w:cs="Frank Ruhl Libre" w:hint="cs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8A1E0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partecipa alla iniziativa nella seguente forma </w:t>
      </w:r>
      <w:sdt>
        <w:sdtPr>
          <w:rPr>
            <w:rFonts w:ascii="Frank Ruhl Libre" w:eastAsia="Calibri" w:hAnsi="Frank Ruhl Libre" w:cs="Frank Ruhl Libre" w:hint="cs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C66E65DE24FB4251A753E505FF98E9FE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8A1E04">
            <w:rPr>
              <w:rStyle w:val="Testosegnaposto"/>
              <w:rFonts w:ascii="Frank Ruhl Libre" w:hAnsi="Frank Ruhl Libre" w:cs="Frank Ruhl Libre" w:hint="cs"/>
              <w:color w:val="auto"/>
              <w:sz w:val="20"/>
              <w:szCs w:val="20"/>
            </w:rPr>
            <w:t>Scegliere un elemento.</w:t>
          </w:r>
        </w:sdtContent>
      </w:sdt>
      <w:r w:rsidRPr="008A1E04">
        <w:rPr>
          <w:rFonts w:ascii="Frank Ruhl Libre" w:eastAsia="Calibri" w:hAnsi="Frank Ruhl Libre" w:cs="Frank Ruhl Libre" w:hint="cs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8A1E0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362D213B" w14:textId="77777777" w:rsidR="00076C1A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lastRenderedPageBreak/>
        <w:t>CHIEDE</w:t>
      </w:r>
    </w:p>
    <w:p w14:paraId="1183CA7C" w14:textId="18FFB94A" w:rsidR="00805198" w:rsidRPr="008A1E04" w:rsidRDefault="00076C1A" w:rsidP="00984F95">
      <w:pPr>
        <w:spacing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partecipare alla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905CC1" w:rsidRPr="00905CC1">
        <w:rPr>
          <w:rFonts w:ascii="Frank Ruhl Libre" w:hAnsi="Frank Ruhl Libre" w:cs="Frank Ruhl Libre"/>
          <w:b/>
          <w:sz w:val="20"/>
          <w:szCs w:val="20"/>
          <w:lang w:eastAsia="it-IT"/>
        </w:rPr>
        <w:t>GARA EUROPEA A PROCEDURA APERTA PER L'AFFIDAMENTO DEI SERVIZI ORGANIZZATIVI PER GLI EVENTI SPORTIVI DENOMINATI “POLIMIRUN SPRING 2026” E “POLIMIRUN SPRING 2027” ED EVENTUALI ALTRI EVENTI SPORTIVI DEL POLITECNICO DI MILANO</w:t>
      </w:r>
      <w:r w:rsidR="00984F95" w:rsidRPr="00984F95">
        <w:rPr>
          <w:rFonts w:ascii="Frank Ruhl Libre" w:hAnsi="Frank Ruhl Libre" w:cs="Frank Ruhl Libre" w:hint="cs"/>
          <w:b/>
          <w:sz w:val="20"/>
          <w:szCs w:val="20"/>
          <w:lang w:eastAsia="it-IT"/>
        </w:rPr>
        <w:t xml:space="preserve">CIG </w:t>
      </w:r>
      <w:r w:rsidR="000A331F" w:rsidRPr="000A331F">
        <w:rPr>
          <w:rFonts w:ascii="Frank Ruhl Libre" w:hAnsi="Frank Ruhl Libre" w:cs="Frank Ruhl Libre"/>
          <w:b/>
          <w:sz w:val="20"/>
          <w:szCs w:val="20"/>
          <w:lang w:eastAsia="it-IT"/>
        </w:rPr>
        <w:t>B84416EA90</w:t>
      </w:r>
    </w:p>
    <w:p w14:paraId="1996F38A" w14:textId="39CECAE9" w:rsidR="00BC4BD1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E DICHIARA</w:t>
      </w:r>
    </w:p>
    <w:p w14:paraId="23B65A8A" w14:textId="688DEDE9" w:rsidR="00104D63" w:rsidRPr="008A1E0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bookmarkStart w:id="4" w:name="_Hlk159230119"/>
      <w:r w:rsidRPr="008A1E04">
        <w:rPr>
          <w:rFonts w:ascii="Frank Ruhl Libre" w:eastAsia="Calibri" w:hAnsi="Frank Ruhl Libre" w:cs="Frank Ruhl Libre" w:hint="cs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4"/>
      <w:r w:rsidR="00CB032D" w:rsidRPr="008A1E04">
        <w:rPr>
          <w:rFonts w:ascii="Frank Ruhl Libre" w:eastAsia="Calibri" w:hAnsi="Frank Ruhl Libre" w:cs="Frank Ruhl Libre" w:hint="cs"/>
          <w:sz w:val="20"/>
          <w:szCs w:val="20"/>
        </w:rPr>
        <w:t>, senza alcuna riserva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;</w:t>
      </w:r>
    </w:p>
    <w:p w14:paraId="64CABDC7" w14:textId="77777777" w:rsidR="006A4FF6" w:rsidRPr="008A1E0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8A1E04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QUOTA %</w:t>
            </w:r>
          </w:p>
        </w:tc>
      </w:tr>
      <w:tr w:rsidR="00167D7F" w:rsidRPr="008A1E04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8A1E04" w:rsidRDefault="004E4B00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2105B20F" w14:textId="52E59060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BE0A30B" w14:textId="77777777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14BAD98B" w14:textId="76DF519C" w:rsidR="00FB5177" w:rsidRPr="008A1E04" w:rsidRDefault="00FB5177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704AD344" w14:textId="0197D2D0" w:rsidR="0003794A" w:rsidRPr="008A1E04" w:rsidRDefault="0003794A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92EB605" w14:textId="142FD05C" w:rsidR="0003794A" w:rsidRPr="008A1E0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i dati identificativi del titolare effettivo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2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8A1E04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</w:tr>
      <w:tr w:rsidR="0003794A" w:rsidRPr="008A1E04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AD56E4" w:rsidRPr="008A1E04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49CCCCEB" w14:textId="519617F3" w:rsidR="00E130F2" w:rsidRPr="00905CC1" w:rsidRDefault="00672B17" w:rsidP="00E130F2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dichiara</w:t>
      </w:r>
      <w:r w:rsidR="00E130F2" w:rsidRPr="00905CC1">
        <w:rPr>
          <w:rFonts w:ascii="Frank Ruhl Libre" w:eastAsia="Calibri" w:hAnsi="Frank Ruhl Libre" w:cs="Frank Ruhl Libre"/>
          <w:sz w:val="20"/>
          <w:szCs w:val="20"/>
        </w:rPr>
        <w:t xml:space="preserve"> di impegnarsi a:</w:t>
      </w:r>
    </w:p>
    <w:p w14:paraId="77313A02" w14:textId="741103C2" w:rsidR="00E130F2" w:rsidRPr="00905CC1" w:rsidRDefault="00672B17" w:rsidP="00672B1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 xml:space="preserve">- </w:t>
      </w:r>
      <w:r w:rsidR="00E130F2" w:rsidRPr="00905CC1">
        <w:rPr>
          <w:rFonts w:ascii="Frank Ruhl Libre" w:eastAsia="Calibri" w:hAnsi="Frank Ruhl Libre" w:cs="Frank Ruhl Libre"/>
          <w:sz w:val="20"/>
          <w:szCs w:val="20"/>
        </w:rPr>
        <w:t>garantire la stabilità occupazionale del personale impiegato, nel rispetto degli impegni assunti in offerta;</w:t>
      </w:r>
    </w:p>
    <w:p w14:paraId="576778FD" w14:textId="2BADA2C9" w:rsidR="0043639F" w:rsidRDefault="00672B17" w:rsidP="00672B1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 xml:space="preserve">- </w:t>
      </w:r>
      <w:r w:rsidR="00E130F2" w:rsidRPr="00905CC1">
        <w:rPr>
          <w:rFonts w:ascii="Frank Ruhl Libre" w:eastAsia="Calibri" w:hAnsi="Frank Ruhl Libre" w:cs="Frank Ruhl Libre"/>
          <w:sz w:val="20"/>
          <w:szCs w:val="20"/>
        </w:rPr>
        <w:t>rispettare le misure individuate nel bando di gara al fine di garantire le pari opportunità generazionali, di genere e di inclusione lavorativa per le persone con disabilità o svantaggiate;</w:t>
      </w:r>
    </w:p>
    <w:p w14:paraId="72F52659" w14:textId="77777777" w:rsidR="00672B17" w:rsidRPr="008A1E04" w:rsidRDefault="00672B17" w:rsidP="00672B1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88AEFD3" w14:textId="35BE39B3" w:rsidR="00F31DD1" w:rsidRPr="008A1E04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applicare i CCNL indicat</w:t>
      </w:r>
      <w:r w:rsidR="00905CC1">
        <w:rPr>
          <w:rFonts w:ascii="Frank Ruhl Libre" w:eastAsia="Calibri" w:hAnsi="Frank Ruhl Libre" w:cs="Frank Ruhl Libre"/>
          <w:sz w:val="20"/>
          <w:szCs w:val="20"/>
        </w:rPr>
        <w:t>i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dalla stazione appaltante</w:t>
      </w:r>
    </w:p>
    <w:p w14:paraId="5E6452B7" w14:textId="77777777" w:rsidR="00F31DD1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5D0BCD6C" w14:textId="49C61DCE" w:rsidR="0016791E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iCs/>
          <w:sz w:val="20"/>
          <w:szCs w:val="20"/>
        </w:rPr>
        <w:t>ovvero</w:t>
      </w:r>
    </w:p>
    <w:p w14:paraId="5072542E" w14:textId="77777777" w:rsidR="00F31DD1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6AAB5026" w14:textId="74DD4FC4" w:rsidR="0003794A" w:rsidRPr="008A1E04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 __________________________</w:t>
      </w:r>
      <w:r w:rsidR="0034078E">
        <w:rPr>
          <w:rFonts w:ascii="Frank Ruhl Libre" w:eastAsia="Calibri" w:hAnsi="Frank Ruhl Libre" w:cs="Frank Ruhl Libre"/>
          <w:sz w:val="20"/>
          <w:szCs w:val="20"/>
        </w:rPr>
        <w:t>(valorizzare i singoli CCNL e relativi codici)</w:t>
      </w:r>
    </w:p>
    <w:p w14:paraId="210A01B4" w14:textId="77777777" w:rsidR="00F31DD1" w:rsidRPr="00672B17" w:rsidRDefault="00F31DD1" w:rsidP="00672B1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2ED4976C" w14:textId="797A2172" w:rsidR="000C316D" w:rsidRPr="008A1E0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partecipazione in forma associata o in più forme diverse</w:t>
      </w:r>
    </w:p>
    <w:p w14:paraId="0A93EB37" w14:textId="0F003BFA" w:rsidR="000C316D" w:rsidRPr="008A1E04" w:rsidRDefault="000C316D" w:rsidP="00520207">
      <w:pPr>
        <w:spacing w:before="240" w:line="276" w:lineRule="auto"/>
        <w:jc w:val="both"/>
        <w:rPr>
          <w:rFonts w:ascii="Frank Ruhl Libre" w:eastAsia="Times New Roman" w:hAnsi="Frank Ruhl Libre" w:cs="Frank Ruhl Libre"/>
          <w:i/>
          <w:sz w:val="20"/>
          <w:szCs w:val="20"/>
        </w:rPr>
      </w:pPr>
      <w:r w:rsidRPr="008A1E04">
        <w:rPr>
          <w:rFonts w:ascii="Frank Ruhl Libre" w:eastAsia="Times New Roman" w:hAnsi="Frank Ruhl Libre" w:cs="Frank Ruhl Libre" w:hint="cs"/>
          <w:bCs/>
          <w:i/>
          <w:sz w:val="20"/>
          <w:szCs w:val="20"/>
        </w:rPr>
        <w:t>(</w:t>
      </w:r>
      <w:r w:rsidRPr="008A1E04">
        <w:rPr>
          <w:rFonts w:ascii="Frank Ruhl Libre" w:eastAsia="Times New Roman" w:hAnsi="Frank Ruhl Libre" w:cs="Frank Ruhl Libre" w:hint="cs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8A1E04" w:rsidRDefault="00167D7F" w:rsidP="00167D7F">
      <w:pPr>
        <w:spacing w:after="0" w:line="276" w:lineRule="auto"/>
        <w:jc w:val="both"/>
        <w:rPr>
          <w:rFonts w:ascii="Frank Ruhl Libre" w:eastAsia="Times New Roman" w:hAnsi="Frank Ruhl Libre" w:cs="Frank Ruhl Libre"/>
          <w:i/>
          <w:sz w:val="18"/>
          <w:szCs w:val="18"/>
        </w:rPr>
      </w:pPr>
      <w:r w:rsidRPr="008A1E04">
        <w:rPr>
          <w:rFonts w:ascii="Frank Ruhl Libre" w:eastAsia="Times New Roman" w:hAnsi="Frank Ruhl Libre" w:cs="Frank Ruhl Libre" w:hint="cs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8A1E0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bCs/>
          <w:sz w:val="20"/>
          <w:szCs w:val="20"/>
        </w:rPr>
        <w:t xml:space="preserve">raggruppamenti art. 65 comma 2 lett. e)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8A1E0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8A1E0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  <w:lang w:val="it-IT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t xml:space="preserve">RUOLO 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167D7F" w:rsidRPr="008A1E0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11F47472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6A2403E4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02B630CD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56EEF108" w14:textId="77777777" w:rsidR="000C316D" w:rsidRPr="008A1E04" w:rsidRDefault="000C316D" w:rsidP="00167D7F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E632A4E" w14:textId="642E152B" w:rsidR="004E4B00" w:rsidRPr="008A1E0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consorzi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,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), del Codice, </w:t>
      </w:r>
      <w:r w:rsidRPr="008A1E04">
        <w:rPr>
          <w:rFonts w:ascii="Frank Ruhl Libre" w:eastAsia="Calibri" w:hAnsi="Frank Ruhl Libre" w:cs="Frank Ruhl Libre" w:hint="cs"/>
          <w:bCs/>
          <w:sz w:val="20"/>
          <w:szCs w:val="20"/>
        </w:rPr>
        <w:t>che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il consorzio di cooperative e imprese artigiane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del Codice (o il consorzio stabile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5, comma 2 lett.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) del Codice)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3EFEF642" w14:textId="667496E6" w:rsidR="00520207" w:rsidRPr="008A1E0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7531E827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sz w:val="20"/>
          <w:szCs w:val="20"/>
          <w:u w:val="single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lastRenderedPageBreak/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</w:t>
            </w:r>
            <w:r w:rsidR="00520207"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À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8A1E0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53F383E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8A1E0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8A1E0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592C73E7" w14:textId="27BD5A01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A88D70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44B17A97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D77DA05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3649E914" w14:textId="722362AD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</w:p>
    <w:p w14:paraId="4C7F8718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536E93F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2F21F4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2F36627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6C1405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C0132A3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13CBE977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10C8307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6AF8A5A3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FF75EF1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01701CE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451157DB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8A1E0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  <w:u w:val="single"/>
        </w:rPr>
      </w:pPr>
    </w:p>
    <w:p w14:paraId="4906D423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</w:r>
    </w:p>
    <w:p w14:paraId="26052E2A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8A1E0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8A1E04" w:rsidRDefault="00820F64" w:rsidP="00520207">
      <w:pPr>
        <w:spacing w:before="240" w:line="312" w:lineRule="auto"/>
        <w:jc w:val="both"/>
        <w:rPr>
          <w:rFonts w:ascii="Frank Ruhl Libre" w:hAnsi="Frank Ruhl Libre" w:cs="Frank Ruhl Libre"/>
          <w:color w:val="70AD47" w:themeColor="accent6"/>
          <w:sz w:val="20"/>
          <w:szCs w:val="20"/>
        </w:rPr>
      </w:pPr>
    </w:p>
    <w:p w14:paraId="1092B46F" w14:textId="06220669" w:rsidR="00727CC2" w:rsidRPr="008A1E0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625CAC01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3FD4E647" w14:textId="1F311399" w:rsidR="001D714C" w:rsidRPr="008A1E0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avvalimento</w:t>
      </w:r>
    </w:p>
    <w:p w14:paraId="08F3DF7F" w14:textId="4E7FB726" w:rsidR="008C0C2B" w:rsidRPr="008A1E0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SEDE</w:t>
            </w:r>
          </w:p>
        </w:tc>
      </w:tr>
      <w:tr w:rsidR="005837E7" w:rsidRPr="008A1E0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47A9D216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659DD1C9" w14:textId="56F4D09C" w:rsidR="00903FE4" w:rsidRPr="008A1E0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</w:t>
      </w:r>
      <w:r w:rsidR="006C4C9E" w:rsidRPr="008A1E04">
        <w:rPr>
          <w:rFonts w:ascii="Frank Ruhl Libre" w:hAnsi="Frank Ruhl Libre" w:cs="Frank Ruhl Libre" w:hint="cs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8A1E0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25E2D040" w14:textId="183F959B" w:rsidR="006C4C9E" w:rsidRPr="008A1E0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fine di migliorare l’offerta e </w:t>
      </w:r>
      <w:r w:rsidR="005837E7" w:rsidRPr="008A1E04">
        <w:rPr>
          <w:rFonts w:ascii="Frank Ruhl Libre" w:hAnsi="Frank Ruhl Libre" w:cs="Frank Ruhl Libre" w:hint="cs"/>
          <w:sz w:val="20"/>
          <w:szCs w:val="20"/>
        </w:rPr>
        <w:t xml:space="preserve">pertanto </w:t>
      </w:r>
      <w:r w:rsidRPr="008A1E04">
        <w:rPr>
          <w:rFonts w:ascii="Frank Ruhl Libre" w:hAnsi="Frank Ruhl Libre" w:cs="Frank Ruhl Libre" w:hint="cs"/>
          <w:sz w:val="20"/>
          <w:szCs w:val="20"/>
        </w:rPr>
        <w:t>presenta il contratto di avvalimento</w:t>
      </w:r>
      <w:r w:rsidR="00820F6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5A5B1CB8" w14:textId="2E1A4562" w:rsidR="00F31DD1" w:rsidRPr="008A1E04" w:rsidRDefault="00E130F2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905CC1">
        <w:rPr>
          <w:rFonts w:ascii="Frank Ruhl Libre" w:hAnsi="Frank Ruhl Libre" w:cs="Frank Ruhl Libre"/>
          <w:sz w:val="20"/>
          <w:szCs w:val="20"/>
        </w:rPr>
        <w:t>ALLEGA il contratto di avvalimento  [</w:t>
      </w:r>
      <w:r w:rsidRPr="00905CC1">
        <w:rPr>
          <w:rFonts w:ascii="Frank Ruhl Libre" w:hAnsi="Frank Ruhl Libre" w:cs="Frank Ruhl Libre"/>
          <w:i/>
          <w:iCs/>
          <w:sz w:val="20"/>
          <w:szCs w:val="20"/>
          <w:u w:val="single"/>
        </w:rPr>
        <w:t xml:space="preserve">si ricorda che ai sensi dell’art. 104 del Codice e con le modalità indicate nel </w:t>
      </w:r>
      <w:r w:rsidR="00905CC1" w:rsidRPr="00905CC1">
        <w:rPr>
          <w:rFonts w:ascii="Frank Ruhl Libre" w:hAnsi="Frank Ruhl Libre" w:cs="Frank Ruhl Libre"/>
          <w:i/>
          <w:iCs/>
          <w:sz w:val="20"/>
          <w:szCs w:val="20"/>
          <w:u w:val="single"/>
        </w:rPr>
        <w:t>Disciplinare</w:t>
      </w:r>
      <w:r w:rsidRPr="00905CC1">
        <w:rPr>
          <w:rFonts w:ascii="Frank Ruhl Libre" w:hAnsi="Frank Ruhl Libre" w:cs="Frank Ruhl Libre"/>
          <w:i/>
          <w:iCs/>
          <w:sz w:val="20"/>
          <w:szCs w:val="20"/>
          <w:u w:val="single"/>
        </w:rPr>
        <w:t>, dovrà allegarsi originale o copia autentica del contratto in virtù del quale l’impresa ausiliaria si obbliga nei confronti dell’offerente a fornire i requisiti di cui questi è carente e a mettere a disposizione le risorse necessarie per tutta la durata dell’appalto; si ricorda che 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905CC1">
        <w:rPr>
          <w:rFonts w:ascii="Frank Ruhl Libre" w:hAnsi="Frank Ruhl Libre" w:cs="Frank Ruhl Libre"/>
          <w:i/>
          <w:iCs/>
          <w:sz w:val="20"/>
          <w:szCs w:val="20"/>
          <w:u w:val="single"/>
        </w:rPr>
        <w:t>]</w:t>
      </w:r>
      <w:r w:rsidRPr="00905CC1">
        <w:rPr>
          <w:rFonts w:ascii="Frank Ruhl Libre" w:hAnsi="Frank Ruhl Libre" w:cs="Frank Ruhl Libre"/>
          <w:i/>
          <w:iCs/>
          <w:sz w:val="20"/>
          <w:szCs w:val="20"/>
          <w:u w:val="single"/>
        </w:rPr>
        <w:t>;</w:t>
      </w:r>
    </w:p>
    <w:p w14:paraId="641B7F28" w14:textId="6C920784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ordine alle cause di esclusione</w:t>
      </w:r>
    </w:p>
    <w:p w14:paraId="6280D902" w14:textId="1BFC97A6" w:rsidR="00903FE4" w:rsidRPr="008A1E0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8A1E04">
        <w:rPr>
          <w:rStyle w:val="Rimandonotaapidipagina"/>
          <w:rFonts w:ascii="Frank Ruhl Libre" w:hAnsi="Frank Ruhl Libre" w:cs="Frank Ruhl Libre" w:hint="cs"/>
          <w:sz w:val="20"/>
          <w:szCs w:val="20"/>
        </w:rPr>
        <w:footnoteReference w:id="3"/>
      </w:r>
      <w:r w:rsidR="00903FE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44527466" w14:textId="12F17F00" w:rsidR="00F3374D" w:rsidRPr="008A1E0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5" w:name="_Hlk159230182"/>
      <w:r w:rsidRPr="008A1E04">
        <w:rPr>
          <w:rFonts w:ascii="Frank Ruhl Libre" w:hAnsi="Frank Ruhl Libre" w:cs="Frank Ruhl Libre" w:hint="cs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5"/>
    </w:p>
    <w:p w14:paraId="59F8AB22" w14:textId="2595D7D1" w:rsidR="00877B78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lastRenderedPageBreak/>
        <w:t>che non sussiste la causa interdittiva di cui all'art. 53, comma 16-ter, del D. Lgs. n.165/2001 nei confronti della stazione appaltante;</w:t>
      </w:r>
    </w:p>
    <w:p w14:paraId="008532B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083A0544" w14:textId="5873B5EF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3B96D99E" w14:textId="07B8D298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8A1E0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dichiara che i dati identificativi dei soggetti di cui all’art. </w:t>
      </w:r>
      <w:r w:rsidR="009215B7" w:rsidRPr="008A1E04">
        <w:rPr>
          <w:rFonts w:ascii="Frank Ruhl Libre" w:eastAsia="Calibri" w:hAnsi="Frank Ruhl Libre" w:cs="Frank Ruhl Libre" w:hint="cs"/>
          <w:sz w:val="20"/>
          <w:szCs w:val="20"/>
        </w:rPr>
        <w:t>94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, comma 3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4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8A1E0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bookmarkStart w:id="6" w:name="_Hlk97020747"/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 xml:space="preserve">LUOGO DI </w:t>
            </w:r>
            <w:r w:rsidR="005837E7"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RUOLO</w:t>
            </w:r>
          </w:p>
        </w:tc>
      </w:tr>
      <w:tr w:rsidR="00916F0E" w:rsidRPr="008A1E0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bookmarkEnd w:id="6"/>
    <w:p w14:paraId="36C55F27" w14:textId="54D597EC" w:rsidR="00340BC2" w:rsidRPr="008A1E04" w:rsidRDefault="00FF689A" w:rsidP="00520207">
      <w:pPr>
        <w:pStyle w:val="Paragrafoelenco"/>
        <w:spacing w:before="240" w:line="312" w:lineRule="auto"/>
        <w:ind w:left="426"/>
        <w:jc w:val="both"/>
        <w:rPr>
          <w:rFonts w:ascii="Frank Ruhl Libre" w:eastAsia="Calibri" w:hAnsi="Frank Ruhl Libre" w:cs="Frank Ruhl Libre"/>
          <w:i/>
          <w:sz w:val="18"/>
          <w:szCs w:val="18"/>
        </w:rPr>
      </w:pPr>
      <w:r w:rsidRPr="008A1E04">
        <w:rPr>
          <w:rFonts w:ascii="Frank Ruhl Libre" w:eastAsia="Calibri" w:hAnsi="Frank Ruhl Libre" w:cs="Frank Ruhl Libre" w:hint="cs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1462B96F" w:rsidR="00B11926" w:rsidRPr="00E130F2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dichiara di non incorrere nelle cause di esclusione di cui a</w:t>
      </w:r>
      <w:r w:rsidR="001C0470" w:rsidRPr="008A1E04">
        <w:rPr>
          <w:rFonts w:ascii="Frank Ruhl Libre" w:hAnsi="Frank Ruhl Libre" w:cs="Frank Ruhl Libre" w:hint="cs"/>
          <w:sz w:val="20"/>
          <w:szCs w:val="20"/>
        </w:rPr>
        <w:t xml:space="preserve">gli </w:t>
      </w:r>
      <w:r w:rsidRPr="008A1E04">
        <w:rPr>
          <w:rFonts w:ascii="Frank Ruhl Libre" w:hAnsi="Frank Ruhl Libre" w:cs="Frank Ruhl Libre" w:hint="cs"/>
          <w:sz w:val="20"/>
          <w:szCs w:val="20"/>
        </w:rPr>
        <w:t>art</w:t>
      </w:r>
      <w:r w:rsidR="00B45AFA" w:rsidRPr="008A1E04">
        <w:rPr>
          <w:rFonts w:ascii="Frank Ruhl Libre" w:hAnsi="Frank Ruhl Libre" w:cs="Frank Ruhl Libre" w:hint="cs"/>
          <w:sz w:val="20"/>
          <w:szCs w:val="20"/>
        </w:rPr>
        <w:t>t</w:t>
      </w:r>
      <w:r w:rsidRPr="008A1E04">
        <w:rPr>
          <w:rFonts w:ascii="Frank Ruhl Libre" w:hAnsi="Frank Ruhl Libre" w:cs="Frank Ruhl Libre" w:hint="cs"/>
          <w:sz w:val="20"/>
          <w:szCs w:val="20"/>
        </w:rPr>
        <w:t>.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081968" w:rsidRPr="008A1E04">
        <w:rPr>
          <w:rFonts w:ascii="Frank Ruhl Libre" w:hAnsi="Frank Ruhl Libre" w:cs="Frank Ruhl Libre" w:hint="cs"/>
          <w:sz w:val="20"/>
          <w:szCs w:val="20"/>
        </w:rPr>
        <w:t>95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e 98 d</w:t>
      </w:r>
      <w:r w:rsidRPr="008A1E04">
        <w:rPr>
          <w:rFonts w:ascii="Frank Ruhl Libre" w:hAnsi="Frank Ruhl Libre" w:cs="Frank Ruhl Libre" w:hint="cs"/>
          <w:sz w:val="20"/>
          <w:szCs w:val="20"/>
        </w:rPr>
        <w:t>el Codice</w:t>
      </w:r>
      <w:r w:rsidR="00B11926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2F9D01E9" w14:textId="77777777" w:rsidR="00E130F2" w:rsidRPr="00905CC1" w:rsidRDefault="00E130F2" w:rsidP="00E130F2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Eventuale dichiarazione di una diversa quota di riserva delle prestazioni subappaltabili alle piccole e medie imprese</w:t>
      </w:r>
    </w:p>
    <w:p w14:paraId="2A709A16" w14:textId="20A4D00E" w:rsidR="00E130F2" w:rsidRPr="00E130F2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DICHIARA di riservare in luogo della soglia minima del 20% prevista dall’art. 119, comma 2 del Codice, una soglia di affidamento delle prestazioni subappaltabili alle PMI pari a_______________ per le seguenti ragioni_______________ (indicare le ragioni legate all’oggetto o alle caratteristiche delle prestazioni o al mercato di riferimento a fondamento della diversa soglia).</w:t>
      </w:r>
    </w:p>
    <w:p w14:paraId="7375F94D" w14:textId="2B9E28F2" w:rsidR="00E130F2" w:rsidRPr="00905CC1" w:rsidRDefault="00E130F2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Dichiarazioni integrative in merito all’assolvimento degli obblighi di cui alla legge n. 68/1999</w:t>
      </w:r>
    </w:p>
    <w:p w14:paraId="73D072F5" w14:textId="77777777" w:rsidR="00E130F2" w:rsidRPr="00905CC1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</w:t>
      </w:r>
      <w:r w:rsidRPr="00905CC1">
        <w:rPr>
          <w:rFonts w:ascii="Frank Ruhl Libre" w:eastAsia="Calibri" w:hAnsi="Frank Ruhl Libre" w:cs="Frank Ruhl Libre"/>
          <w:sz w:val="20"/>
          <w:szCs w:val="20"/>
        </w:rPr>
        <w:tab/>
        <w:t>DICHIARA*:</w:t>
      </w:r>
    </w:p>
    <w:p w14:paraId="1ED71D03" w14:textId="77777777" w:rsidR="00E130F2" w:rsidRPr="00905CC1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</w:t>
      </w:r>
      <w:r w:rsidRPr="00905CC1">
        <w:rPr>
          <w:rFonts w:ascii="Frank Ruhl Libre" w:eastAsia="Calibri" w:hAnsi="Frank Ruhl Libre" w:cs="Frank Ruhl Libre"/>
          <w:sz w:val="20"/>
          <w:szCs w:val="20"/>
        </w:rPr>
        <w:tab/>
        <w:t xml:space="preserve"> CHE il numero di dipendenti impiegati alla data di presentazione della domanda è pari a: ______;</w:t>
      </w:r>
    </w:p>
    <w:p w14:paraId="3D80C73E" w14:textId="77777777" w:rsidR="00E130F2" w:rsidRPr="00905CC1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Selezionare una delle 3 opzioni di seguito riportate.</w:t>
      </w:r>
    </w:p>
    <w:p w14:paraId="1068767C" w14:textId="77777777" w:rsidR="00E130F2" w:rsidRPr="00905CC1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lastRenderedPageBreak/>
        <w:t></w:t>
      </w:r>
      <w:r w:rsidRPr="00905CC1">
        <w:rPr>
          <w:rFonts w:ascii="Frank Ruhl Libre" w:eastAsia="Calibri" w:hAnsi="Frank Ruhl Libre" w:cs="Frank Ruhl Libre"/>
          <w:sz w:val="20"/>
          <w:szCs w:val="20"/>
        </w:rPr>
        <w:tab/>
        <w:t>CHE la propria azienda avendo un numero di dipendenti pari o superiore a 15, è tenuta al rispetto di quanto prescritto dalla legge n. 68/1999;</w:t>
      </w:r>
    </w:p>
    <w:p w14:paraId="1296282D" w14:textId="77777777" w:rsidR="00E130F2" w:rsidRPr="00905CC1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in alternativa</w:t>
      </w:r>
    </w:p>
    <w:p w14:paraId="258FF182" w14:textId="77777777" w:rsidR="00E130F2" w:rsidRPr="00905CC1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</w:t>
      </w:r>
      <w:r w:rsidRPr="00905CC1">
        <w:rPr>
          <w:rFonts w:ascii="Frank Ruhl Libre" w:eastAsia="Calibri" w:hAnsi="Frank Ruhl Libre" w:cs="Frank Ruhl Libre"/>
          <w:sz w:val="20"/>
          <w:szCs w:val="20"/>
        </w:rPr>
        <w:tab/>
        <w:t>CHE la propria azienda avendo un numero di dipendenti inferiore a 15, non è tenuta al rispetto di quanto prescritto dalla legge n. 68/1999;</w:t>
      </w:r>
    </w:p>
    <w:p w14:paraId="1E30D3AF" w14:textId="77777777" w:rsidR="00E130F2" w:rsidRPr="00905CC1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in alternativa</w:t>
      </w:r>
    </w:p>
    <w:p w14:paraId="523590AD" w14:textId="77777777" w:rsidR="00E130F2" w:rsidRPr="00905CC1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</w:t>
      </w:r>
      <w:r w:rsidRPr="00905CC1">
        <w:rPr>
          <w:rFonts w:ascii="Frank Ruhl Libre" w:eastAsia="Calibri" w:hAnsi="Frank Ruhl Libre" w:cs="Frank Ruhl Libre"/>
          <w:sz w:val="20"/>
          <w:szCs w:val="20"/>
        </w:rPr>
        <w:tab/>
        <w:t>CHE la propria azienda pur avendo un numero di dipendenti pari o superiore a 15, non rientra negli obblighi imposti dalla legge n. 68/1999 in quanto il numero dipendenti computabili nella quota ivi prevista risulta inferiore a 15.</w:t>
      </w:r>
    </w:p>
    <w:p w14:paraId="155D7D5B" w14:textId="6BFC2E36" w:rsidR="00F31DD1" w:rsidRPr="008A1E04" w:rsidRDefault="00E130F2" w:rsidP="00E130F2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905CC1">
        <w:rPr>
          <w:rFonts w:ascii="Frank Ruhl Libre" w:eastAsia="Calibri" w:hAnsi="Frank Ruhl Libre" w:cs="Frank Ruhl Libre"/>
          <w:sz w:val="20"/>
          <w:szCs w:val="20"/>
        </w:rPr>
        <w:t>(*NB: in caso di partecipazione in forma associata, le dichiarazioni di cui sopra, devono essere rese da ciascun componente del RTI/consorzio ordinario, dalle consorziate esecutrici e da quelle non esecutrici che prestano i requisiti).]</w:t>
      </w:r>
    </w:p>
    <w:p w14:paraId="613FE273" w14:textId="3E9ED351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 xml:space="preserve">Dichiarazioni in </w:t>
      </w:r>
      <w:r w:rsidR="005C104B" w:rsidRPr="008A1E04">
        <w:rPr>
          <w:rFonts w:ascii="Frank Ruhl Libre" w:hAnsi="Frank Ruhl Libre" w:cs="Frank Ruhl Libre" w:hint="cs"/>
          <w:b/>
        </w:rPr>
        <w:t>ordine alla partecipazione alla procedura</w:t>
      </w:r>
    </w:p>
    <w:p w14:paraId="6E1D9A4C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4527B69E" w14:textId="675C40B0" w:rsidR="00340BC2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l’offerta </w:t>
      </w:r>
      <w:r w:rsidRPr="008A1E04">
        <w:rPr>
          <w:rFonts w:ascii="Frank Ruhl Libre" w:hAnsi="Frank Ruhl Libre" w:cs="Frank Ruhl Libre" w:hint="cs"/>
          <w:sz w:val="20"/>
          <w:szCs w:val="20"/>
        </w:rPr>
        <w:t>economica presentata è remunerativa giacché per la sua formulazione ha preso atto e tenuto</w:t>
      </w:r>
      <w:r w:rsidRPr="008A1E04">
        <w:rPr>
          <w:rFonts w:ascii="Frank Ruhl Libre" w:hAnsi="Frank Ruhl Libre" w:cs="Frank Ruhl Libre" w:hint="cs"/>
          <w:spacing w:val="-1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conto:</w:t>
      </w:r>
    </w:p>
    <w:p w14:paraId="4E681CCF" w14:textId="77777777" w:rsidR="00997CC6" w:rsidRPr="008A1E0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delle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condizioni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contrattuali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degli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oneri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compresi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quelli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eventuali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relativi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in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materia di sicurezza, di assicurazione, di condizioni di lavoro e di previdenza e assistenza in vigore nel luogo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dove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devono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essere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svolti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servizi;</w:t>
      </w:r>
    </w:p>
    <w:p w14:paraId="0B261934" w14:textId="77777777" w:rsidR="00997CC6" w:rsidRPr="008A1E0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 nel caso in cui le verifiche tramite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il sistema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FVOE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da espletarsi prima de</w:t>
      </w:r>
      <w:r w:rsidR="008F450B" w:rsidRPr="008A1E04">
        <w:rPr>
          <w:rFonts w:ascii="Frank Ruhl Libre" w:hAnsi="Frank Ruhl Libre" w:cs="Frank Ruhl Libre" w:hint="cs"/>
          <w:sz w:val="20"/>
          <w:szCs w:val="20"/>
        </w:rPr>
        <w:t xml:space="preserve">ll’aggiudicazione </w:t>
      </w:r>
      <w:r w:rsidRPr="008A1E04">
        <w:rPr>
          <w:rFonts w:ascii="Frank Ruhl Libre" w:hAnsi="Frank Ruhl Libre" w:cs="Frank Ruhl Libre" w:hint="cs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bookmarkStart w:id="7" w:name="_Hlk159231700"/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>accetta, ai sensi dell’art. 1</w:t>
      </w:r>
      <w:r w:rsidR="00FA1AEF" w:rsidRPr="008A1E04">
        <w:rPr>
          <w:rFonts w:ascii="Frank Ruhl Libre" w:hAnsi="Frank Ruhl Libre" w:cs="Frank Ruhl Libre" w:hint="cs"/>
          <w:sz w:val="20"/>
          <w:szCs w:val="20"/>
        </w:rPr>
        <w:t>13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7"/>
    <w:p w14:paraId="43D3589A" w14:textId="77777777" w:rsidR="00997CC6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accetta i Patti di Integrità del Politecnico di Milano allegati alla documentazione di gara (art. 1, comma 17</w:t>
      </w:r>
      <w:r w:rsidR="00971258" w:rsidRPr="008A1E04">
        <w:rPr>
          <w:rFonts w:ascii="Frank Ruhl Libre" w:hAnsi="Frank Ruhl Libre" w:cs="Frank Ruhl Libre" w:hint="cs"/>
          <w:sz w:val="20"/>
          <w:szCs w:val="20"/>
        </w:rPr>
        <w:t xml:space="preserve"> L. </w:t>
      </w:r>
      <w:r w:rsidRPr="008A1E04">
        <w:rPr>
          <w:rFonts w:ascii="Frank Ruhl Libre" w:hAnsi="Frank Ruhl Libre" w:cs="Frank Ruhl Libre" w:hint="cs"/>
          <w:sz w:val="20"/>
          <w:szCs w:val="20"/>
        </w:rPr>
        <w:t>190/2012);</w:t>
      </w:r>
    </w:p>
    <w:p w14:paraId="1DFAEA95" w14:textId="77777777" w:rsidR="00B52258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edotto degli obblighi derivanti dal Piano triennale per la prevenzione </w:t>
      </w:r>
      <w:bookmarkStart w:id="8" w:name="_bookmark0"/>
      <w:bookmarkEnd w:id="8"/>
      <w:r w:rsidRPr="008A1E04">
        <w:rPr>
          <w:rFonts w:ascii="Frank Ruhl Libre" w:hAnsi="Frank Ruhl Libre" w:cs="Frank Ruhl Libre" w:hint="cs"/>
          <w:sz w:val="20"/>
          <w:szCs w:val="20"/>
        </w:rPr>
        <w:t xml:space="preserve">della corruzione e della trasparenza adottati dalla stazione appaltante 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 xml:space="preserve">e reperibili sul sito internet </w:t>
      </w:r>
      <w:r w:rsidRPr="008A1E04">
        <w:rPr>
          <w:rFonts w:ascii="Frank Ruhl Libre" w:hAnsi="Frank Ruhl Libre" w:cs="Frank Ruhl Libre" w:hint="cs"/>
          <w:sz w:val="20"/>
          <w:szCs w:val="20"/>
        </w:rPr>
        <w:t>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</w:p>
    <w:p w14:paraId="26654F36" w14:textId="59815A39" w:rsidR="009B49B0" w:rsidRPr="008A1E04" w:rsidRDefault="000A331F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hyperlink r:id="rId9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8A1E0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hyperlink r:id="rId10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8A1E04">
        <w:rPr>
          <w:rStyle w:val="Collegamentoipertestuale"/>
          <w:rFonts w:ascii="Frank Ruhl Libre" w:hAnsi="Frank Ruhl Libre" w:cs="Frank Ruhl Libre" w:hint="cs"/>
          <w:color w:val="auto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e si impegna, in caso di aggiudicazione, ad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osservare e a far osservare ai propri dipendenti e collaboratori, per quanto applicabile, il suddetto codice, pena la risoluzione del contratto;</w:t>
      </w:r>
    </w:p>
    <w:p w14:paraId="1357CD82" w14:textId="77777777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2CEA001" w14:textId="29695167" w:rsidR="00AD56E4" w:rsidRPr="00905CC1" w:rsidRDefault="00997CC6" w:rsidP="00905CC1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8A1E04">
        <w:rPr>
          <w:rFonts w:ascii="Frank Ruhl Libre" w:hAnsi="Frank Ruhl Libre" w:cs="Frank Ruhl Libre" w:hint="cs"/>
          <w:sz w:val="20"/>
          <w:szCs w:val="20"/>
        </w:rPr>
        <w:t xml:space="preserve"> e </w:t>
      </w:r>
      <w:r w:rsidRPr="008A1E04">
        <w:rPr>
          <w:rFonts w:ascii="Frank Ruhl Libre" w:hAnsi="Frank Ruhl Libre" w:cs="Frank Ruhl Libre" w:hint="cs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8A1E0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PEC</w:t>
            </w:r>
          </w:p>
        </w:tc>
      </w:tr>
      <w:tr w:rsidR="002020CD" w:rsidRPr="008A1E0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81A2642" w14:textId="3E3A7BDB" w:rsidR="009B49B0" w:rsidRPr="008A1E0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8A1E0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Frank Ruhl Libre" w:hAnsi="Frank Ruhl Libre" w:cs="Frank Ruhl Libre"/>
          <w:b/>
          <w:bCs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8A1E04" w:rsidRDefault="00EE5B48" w:rsidP="00EE5B48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(</w:t>
      </w:r>
      <w:r w:rsidRPr="008A1E04">
        <w:rPr>
          <w:rFonts w:ascii="Frank Ruhl Libre" w:hAnsi="Frank Ruhl Libre" w:cs="Frank Ruhl Libre" w:hint="cs"/>
          <w:b/>
          <w:i/>
          <w:sz w:val="20"/>
          <w:szCs w:val="20"/>
          <w:u w:val="single"/>
        </w:rPr>
        <w:t>eventuale</w:t>
      </w:r>
      <w:r w:rsidRPr="008A1E04">
        <w:rPr>
          <w:rFonts w:ascii="Frank Ruhl Libre" w:hAnsi="Frank Ruhl Libre" w:cs="Frank Ruhl Libre" w:hint="cs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8A1E04">
        <w:rPr>
          <w:rFonts w:ascii="Frank Ruhl Libre" w:hAnsi="Frank Ruhl Libre" w:cs="Frank Ruhl Libre" w:hint="cs"/>
          <w:i/>
          <w:sz w:val="20"/>
          <w:szCs w:val="20"/>
        </w:rPr>
        <w:t>)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6F0F8D9D" w14:textId="77777777" w:rsidR="009B49B0" w:rsidRPr="008A1E0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l'Impresa, in caso di aggiudicazione, intende eventualmente affidare in </w:t>
      </w:r>
      <w:r w:rsidRPr="008A1E04">
        <w:rPr>
          <w:rFonts w:ascii="Frank Ruhl Libre" w:hAnsi="Frank Ruhl Libre" w:cs="Frank Ruhl Libre" w:hint="cs"/>
          <w:b/>
          <w:sz w:val="20"/>
          <w:szCs w:val="20"/>
        </w:rPr>
        <w:t>subappalto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8A1E0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%</w:t>
            </w:r>
          </w:p>
        </w:tc>
      </w:tr>
      <w:tr w:rsidR="009B49B0" w:rsidRPr="008A1E0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3848B97E" w14:textId="77777777" w:rsidR="009B49B0" w:rsidRPr="008A1E0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8A1E0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o, </w:t>
      </w:r>
      <w:r w:rsidRPr="008A1E04">
        <w:rPr>
          <w:rFonts w:ascii="Frank Ruhl Libre" w:hAnsi="Frank Ruhl Libre" w:cs="Frank Ruhl Libre" w:hint="cs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diritto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dal Politecnico di Milano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ai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sensi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dell’art.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1456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cod.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>civ.</w:t>
      </w:r>
    </w:p>
    <w:p w14:paraId="51A80C6E" w14:textId="5FEFF041" w:rsidR="009B49B0" w:rsidRPr="008A1E04" w:rsidRDefault="009B49B0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  <w:bookmarkStart w:id="9" w:name="_Hlk159234089"/>
      <w:r w:rsidRPr="008A1E04">
        <w:rPr>
          <w:rFonts w:ascii="Frank Ruhl Libre" w:hAnsi="Frank Ruhl Libre" w:cs="Frank Ruhl Libre" w:hint="cs"/>
          <w:b/>
        </w:rPr>
        <w:t>E. Dichiarazioni in ordine all’accesso agli atti</w:t>
      </w:r>
    </w:p>
    <w:p w14:paraId="12E0E773" w14:textId="77777777" w:rsidR="00AD56E4" w:rsidRPr="008A1E04" w:rsidRDefault="00AD56E4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</w:p>
    <w:p w14:paraId="60F1EE4D" w14:textId="20254A81" w:rsidR="004B6889" w:rsidRPr="008A1E0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di essere consapevole che, nei casi di cui all’art. 36, commi 1 e 2 D.Lgs. 36/2023, l’offerta presentata sarà resa disponibile mediante accesso diretto alla piattaforma;</w:t>
      </w:r>
    </w:p>
    <w:bookmarkEnd w:id="9"/>
    <w:p w14:paraId="36587351" w14:textId="77777777" w:rsidR="00765974" w:rsidRPr="008A1E04" w:rsidRDefault="00765974" w:rsidP="00765974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4587B6E2" w14:textId="3AFC5650" w:rsidR="00F31DD1" w:rsidRPr="00672B17" w:rsidRDefault="00765974" w:rsidP="00672B1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10" w:name="_Hlk159234104"/>
      <w:r w:rsidRPr="008A1E04">
        <w:rPr>
          <w:rFonts w:ascii="Frank Ruhl Libre" w:hAnsi="Frank Ruhl Libre" w:cs="Frank Ruhl Libre" w:hint="cs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bookmarkEnd w:id="10"/>
    <w:p w14:paraId="3268B842" w14:textId="3DB152EE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color w:val="70AD47" w:themeColor="accent6"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</w:rPr>
        <w:t>F. Dichiarazioni in ordine al concordato preventivo con continuità aziendale</w:t>
      </w:r>
    </w:p>
    <w:p w14:paraId="585DD541" w14:textId="1C309531" w:rsidR="001F6306" w:rsidRPr="008A1E0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</w:t>
      </w:r>
      <w:r w:rsidR="00F75519"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8A1E0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B2E39DE" w14:textId="175899B3" w:rsidR="00FC60C1" w:rsidRPr="008A1E0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indicare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8A1E04">
        <w:rPr>
          <w:rFonts w:ascii="Frank Ruhl Libre" w:hAnsi="Frank Ruhl Libre" w:cs="Frank Ruhl Libre" w:hint="cs"/>
          <w:sz w:val="20"/>
          <w:szCs w:val="20"/>
        </w:rPr>
        <w:t>a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 xml:space="preserve">re: </w:t>
      </w:r>
    </w:p>
    <w:p w14:paraId="0EBA0F5B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EB4488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EB4488">
        <w:rPr>
          <w:rFonts w:ascii="Frank Ruhl Libre" w:hAnsi="Frank Ruhl Libre" w:cs="Frank Ruhl Libre" w:hint="cs"/>
          <w:sz w:val="20"/>
          <w:szCs w:val="20"/>
        </w:rPr>
        <w:t xml:space="preserve">rilasciati dal Tribunale di </w:t>
      </w:r>
      <w:r w:rsidR="001F6306" w:rsidRPr="00EB4488">
        <w:rPr>
          <w:rFonts w:ascii="Frank Ruhl Libre" w:hAnsi="Frank Ruhl Libre" w:cs="Frank Ruhl Libre" w:hint="cs"/>
          <w:sz w:val="20"/>
          <w:szCs w:val="20"/>
        </w:rPr>
        <w:t>____________________________________________</w:t>
      </w:r>
      <w:r w:rsidRPr="00EB4488">
        <w:rPr>
          <w:rFonts w:ascii="Frank Ruhl Libre" w:hAnsi="Frank Ruhl Libre" w:cs="Frank Ruhl Libre" w:hint="cs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EB4488">
        <w:rPr>
          <w:rFonts w:ascii="Frank Ruhl Libre" w:hAnsi="Frank Ruhl Libre" w:cs="Frank Ruhl Libre" w:hint="cs"/>
          <w:sz w:val="20"/>
          <w:szCs w:val="20"/>
        </w:rPr>
        <w:t>95, commi 4 e 5 del D.Lgs. 14/2019;</w:t>
      </w:r>
    </w:p>
    <w:p w14:paraId="194EAB7D" w14:textId="4864AF4A" w:rsidR="009B49B0" w:rsidRPr="00EB4488" w:rsidRDefault="000D1F5E" w:rsidP="009B49B0">
      <w:pPr>
        <w:spacing w:before="240" w:line="312" w:lineRule="auto"/>
        <w:jc w:val="both"/>
        <w:rPr>
          <w:rFonts w:ascii="Frank Ruhl Libre" w:hAnsi="Frank Ruhl Libre" w:cs="Frank Ruhl Libre"/>
          <w:b/>
        </w:rPr>
      </w:pPr>
      <w:r w:rsidRPr="00EB4488">
        <w:rPr>
          <w:rFonts w:ascii="Frank Ruhl Libre" w:hAnsi="Frank Ruhl Libre" w:cs="Frank Ruhl Libre" w:hint="cs"/>
          <w:b/>
        </w:rPr>
        <w:t>G</w:t>
      </w:r>
      <w:r w:rsidR="009B49B0" w:rsidRPr="00EB4488">
        <w:rPr>
          <w:rFonts w:ascii="Frank Ruhl Libre" w:hAnsi="Frank Ruhl Libre" w:cs="Frank Ruhl Libre" w:hint="cs"/>
          <w:b/>
        </w:rPr>
        <w:t xml:space="preserve">. Dichiarazioni in ordine agli adempimenti </w:t>
      </w:r>
      <w:r w:rsidR="00966177" w:rsidRPr="00EB4488">
        <w:rPr>
          <w:rFonts w:ascii="Frank Ruhl Libre" w:hAnsi="Frank Ruhl Libre" w:cs="Frank Ruhl Libre"/>
          <w:b/>
        </w:rPr>
        <w:t>Allegato II.3</w:t>
      </w:r>
      <w:r w:rsidR="00E76EB0" w:rsidRPr="00EB4488">
        <w:rPr>
          <w:rFonts w:ascii="Frank Ruhl Libre" w:hAnsi="Frank Ruhl Libre" w:cs="Frank Ruhl Libre"/>
          <w:b/>
        </w:rPr>
        <w:t xml:space="preserve"> Decreto legislativo 31 marzo 2023, n. 36</w:t>
      </w:r>
    </w:p>
    <w:p w14:paraId="5A4464FD" w14:textId="77777777" w:rsidR="009B49B0" w:rsidRPr="00EB4488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EB4488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EB4488" w14:paraId="2575D2E9" w14:textId="77777777" w:rsidTr="00F31DD1">
        <w:tc>
          <w:tcPr>
            <w:tcW w:w="704" w:type="dxa"/>
          </w:tcPr>
          <w:p w14:paraId="1B12D11C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pacing w:val="-3"/>
                <w:sz w:val="18"/>
                <w:szCs w:val="18"/>
              </w:rPr>
            </w:pP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pacing w:val="-3"/>
                <w:sz w:val="18"/>
                <w:szCs w:val="18"/>
              </w:rPr>
            </w:pP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EB4488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EB4488" w14:paraId="00928433" w14:textId="77777777" w:rsidTr="00F31DD1">
        <w:tc>
          <w:tcPr>
            <w:tcW w:w="704" w:type="dxa"/>
          </w:tcPr>
          <w:p w14:paraId="4841ADBC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e pertanto dichiara:</w:t>
            </w:r>
          </w:p>
          <w:p w14:paraId="5DEA3392" w14:textId="77777777" w:rsidR="009B49B0" w:rsidRPr="00EB4488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i/>
                <w:i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</w:t>
            </w: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lastRenderedPageBreak/>
              <w:t>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58C40273" w:rsidR="009B49B0" w:rsidRPr="00EB4488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spacing w:val="-3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 xml:space="preserve">che, nei dodici mesi antecedenti alla presentazione dell’offerta nell’ambito della presente procedura, non </w:t>
            </w:r>
            <w:r w:rsidR="00966177" w:rsidRPr="00EB4488">
              <w:rPr>
                <w:rFonts w:ascii="Frank Ruhl Libre" w:hAnsi="Frank Ruhl Libre" w:cs="Frank Ruhl Libre"/>
                <w:spacing w:val="-3"/>
                <w:sz w:val="20"/>
                <w:szCs w:val="20"/>
              </w:rPr>
              <w:t>ha omesso di produrre alla stazione appaltante di un precedente contratto d’appalto, la relazione di cui all’articolo 1, comma 2 dell’Allegato II.3 del Codice</w:t>
            </w: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;</w:t>
            </w:r>
          </w:p>
          <w:p w14:paraId="532D012A" w14:textId="77777777" w:rsidR="009B49B0" w:rsidRPr="00EB4488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spacing w:val="-3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EB4488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EB4488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EB4488" w14:paraId="775A282C" w14:textId="77777777" w:rsidTr="00F31DD1">
        <w:tc>
          <w:tcPr>
            <w:tcW w:w="704" w:type="dxa"/>
          </w:tcPr>
          <w:p w14:paraId="6D395E96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28558C4D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e che, pertanto non è tenuta al rispetto di quanto prescritto dall’</w:t>
            </w:r>
            <w:r w:rsidR="00E76EB0" w:rsidRPr="00EB4488">
              <w:rPr>
                <w:rFonts w:ascii="Frank Ruhl Libre" w:hAnsi="Frank Ruhl Libre" w:cs="Frank Ruhl Libre"/>
                <w:sz w:val="20"/>
                <w:szCs w:val="20"/>
              </w:rPr>
              <w:t>Allegato II.3 Decreto legislativo 31 marzo 2023, n. 36</w:t>
            </w: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.</w:t>
            </w:r>
          </w:p>
        </w:tc>
      </w:tr>
      <w:tr w:rsidR="009B49B0" w:rsidRPr="00EB4488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8A1E04" w14:paraId="037A3BB6" w14:textId="77777777" w:rsidTr="00F31DD1">
        <w:tc>
          <w:tcPr>
            <w:tcW w:w="704" w:type="dxa"/>
          </w:tcPr>
          <w:p w14:paraId="56E4B9CB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 xml:space="preserve">e che, pertanto </w:t>
            </w:r>
            <w:r w:rsidR="00E76EB0" w:rsidRPr="00EB4488">
              <w:rPr>
                <w:rFonts w:ascii="Frank Ruhl Libre" w:hAnsi="Frank Ruhl Libre" w:cs="Frank Ruhl Libre"/>
                <w:sz w:val="20"/>
                <w:szCs w:val="20"/>
              </w:rPr>
              <w:t>si impegna a</w:t>
            </w:r>
            <w:r w:rsidR="00966177" w:rsidRPr="00EB4488">
              <w:rPr>
                <w:rFonts w:ascii="Frank Ruhl Libre" w:hAnsi="Frank Ruhl Libre" w:cs="Frank Ruhl Libre"/>
                <w:sz w:val="20"/>
                <w:szCs w:val="20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3BFEBB8A" w14:textId="51AF52BD" w:rsidR="00E27CAB" w:rsidRPr="00E27CAB" w:rsidRDefault="00E27CAB" w:rsidP="00E27CA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jc w:val="both"/>
        <w:rPr>
          <w:rFonts w:ascii="Frank Ruhl Libre" w:hAnsi="Frank Ruhl Libre" w:cs="Frank Ruhl Libre"/>
          <w:b/>
          <w:bCs/>
          <w:spacing w:val="-5"/>
          <w:sz w:val="20"/>
          <w:szCs w:val="20"/>
        </w:rPr>
      </w:pPr>
      <w:r w:rsidRPr="00E27CAB">
        <w:rPr>
          <w:rFonts w:ascii="Frank Ruhl Libre" w:hAnsi="Frank Ruhl Libre" w:cs="Frank Ruhl Libre"/>
          <w:b/>
          <w:bCs/>
          <w:spacing w:val="-5"/>
          <w:sz w:val="20"/>
          <w:szCs w:val="20"/>
        </w:rPr>
        <w:t>Clausola sociale per le pari opportunità generazionali, di genere e di inclusione lavorativa per le persone con disabilità o svantaggiate, di cui all’art. 57, comma 1 del Codice</w:t>
      </w:r>
    </w:p>
    <w:p w14:paraId="366D7819" w14:textId="22BBE3EC" w:rsidR="00E27CAB" w:rsidRPr="00E27CAB" w:rsidRDefault="00E27CAB" w:rsidP="00E27CAB">
      <w:pPr>
        <w:pStyle w:val="Paragrafoelenco"/>
        <w:widowControl w:val="0"/>
        <w:autoSpaceDE w:val="0"/>
        <w:autoSpaceDN w:val="0"/>
        <w:spacing w:before="120" w:after="0" w:line="312" w:lineRule="auto"/>
        <w:ind w:left="567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 w:rsidRPr="00E27CAB">
        <w:rPr>
          <w:rFonts w:ascii="Frank Ruhl Libre" w:hAnsi="Frank Ruhl Libre" w:cs="Frank Ruhl Libre"/>
          <w:spacing w:val="-5"/>
          <w:sz w:val="20"/>
          <w:szCs w:val="20"/>
        </w:rPr>
        <w:t>Clausola per la parità di genere e generazionale. Il concorrente si impegna, a pena di esclusione, in caso di aggiudicazione dell’Accordo Quadro</w:t>
      </w:r>
      <w:r w:rsidR="00403D19">
        <w:rPr>
          <w:rFonts w:ascii="Frank Ruhl Libre" w:hAnsi="Frank Ruhl Libre" w:cs="Frank Ruhl Libre"/>
          <w:spacing w:val="-5"/>
          <w:sz w:val="20"/>
          <w:szCs w:val="20"/>
        </w:rPr>
        <w:t>/Appalto</w:t>
      </w:r>
      <w:r w:rsidRPr="00E27CAB">
        <w:rPr>
          <w:rFonts w:ascii="Frank Ruhl Libre" w:hAnsi="Frank Ruhl Libre" w:cs="Frank Ruhl Libre"/>
          <w:spacing w:val="-5"/>
          <w:sz w:val="20"/>
          <w:szCs w:val="20"/>
        </w:rPr>
        <w:t xml:space="preserve"> ad assicurare:</w:t>
      </w:r>
    </w:p>
    <w:p w14:paraId="20A51E31" w14:textId="51860553" w:rsidR="00E27CAB" w:rsidRPr="00E27CAB" w:rsidRDefault="00E27CAB" w:rsidP="00E27CAB">
      <w:pPr>
        <w:pStyle w:val="Paragrafoelenco"/>
        <w:widowControl w:val="0"/>
        <w:autoSpaceDE w:val="0"/>
        <w:autoSpaceDN w:val="0"/>
        <w:spacing w:before="120" w:after="0" w:line="312" w:lineRule="auto"/>
        <w:ind w:left="567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>
        <w:rPr>
          <w:rFonts w:ascii="Frank Ruhl Libre" w:hAnsi="Frank Ruhl Libre" w:cs="Frank Ruhl Libre"/>
          <w:spacing w:val="-5"/>
          <w:sz w:val="20"/>
          <w:szCs w:val="20"/>
        </w:rPr>
        <w:t xml:space="preserve">- </w:t>
      </w:r>
      <w:r w:rsidRPr="00E27CAB">
        <w:rPr>
          <w:rFonts w:ascii="Frank Ruhl Libre" w:hAnsi="Frank Ruhl Libre" w:cs="Frank Ruhl Libre"/>
          <w:spacing w:val="-5"/>
          <w:sz w:val="20"/>
          <w:szCs w:val="20"/>
        </w:rPr>
        <w:t>una quota pari al</w:t>
      </w:r>
      <w:r>
        <w:rPr>
          <w:rFonts w:ascii="Frank Ruhl Libre" w:hAnsi="Frank Ruhl Libre" w:cs="Frank Ruhl Libre"/>
          <w:spacing w:val="-5"/>
          <w:sz w:val="20"/>
          <w:szCs w:val="20"/>
        </w:rPr>
        <w:t xml:space="preserve"> 30</w:t>
      </w:r>
      <w:r w:rsidRPr="00E27CAB">
        <w:rPr>
          <w:rFonts w:ascii="Frank Ruhl Libre" w:hAnsi="Frank Ruhl Libre" w:cs="Frank Ruhl Libre"/>
          <w:spacing w:val="-5"/>
          <w:sz w:val="20"/>
          <w:szCs w:val="20"/>
        </w:rPr>
        <w:t>% delle assunzioni necessarie di occupazione giovanile;</w:t>
      </w:r>
    </w:p>
    <w:p w14:paraId="7983FFBC" w14:textId="534C53CD" w:rsidR="00E27CAB" w:rsidRDefault="00E27CAB" w:rsidP="00E27CAB">
      <w:pPr>
        <w:pStyle w:val="Paragrafoelenco"/>
        <w:widowControl w:val="0"/>
        <w:autoSpaceDE w:val="0"/>
        <w:autoSpaceDN w:val="0"/>
        <w:spacing w:before="120" w:after="0" w:line="312" w:lineRule="auto"/>
        <w:ind w:left="567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>
        <w:rPr>
          <w:rFonts w:ascii="Frank Ruhl Libre" w:hAnsi="Frank Ruhl Libre" w:cs="Frank Ruhl Libre"/>
          <w:spacing w:val="-5"/>
          <w:sz w:val="20"/>
          <w:szCs w:val="20"/>
        </w:rPr>
        <w:t xml:space="preserve">- </w:t>
      </w:r>
      <w:r w:rsidRPr="00E27CAB">
        <w:rPr>
          <w:rFonts w:ascii="Frank Ruhl Libre" w:hAnsi="Frank Ruhl Libre" w:cs="Frank Ruhl Libre"/>
          <w:spacing w:val="-5"/>
          <w:sz w:val="20"/>
          <w:szCs w:val="20"/>
        </w:rPr>
        <w:t xml:space="preserve">una quota pari al </w:t>
      </w:r>
      <w:r>
        <w:rPr>
          <w:rFonts w:ascii="Frank Ruhl Libre" w:hAnsi="Frank Ruhl Libre" w:cs="Frank Ruhl Libre"/>
          <w:spacing w:val="-5"/>
          <w:sz w:val="20"/>
          <w:szCs w:val="20"/>
        </w:rPr>
        <w:t>30</w:t>
      </w:r>
      <w:r w:rsidRPr="00E27CAB">
        <w:rPr>
          <w:rFonts w:ascii="Frank Ruhl Libre" w:hAnsi="Frank Ruhl Libre" w:cs="Frank Ruhl Libre"/>
          <w:spacing w:val="-5"/>
          <w:sz w:val="20"/>
          <w:szCs w:val="20"/>
        </w:rPr>
        <w:t>% delle assunzioni necessarie di occupazione femminile per l’esecuzione del contratto o per la realizzazione di attività ad esso connesse o strumentali.</w:t>
      </w:r>
    </w:p>
    <w:p w14:paraId="3237C441" w14:textId="77777777" w:rsidR="00DD3179" w:rsidRDefault="00DD3179" w:rsidP="00E27CAB">
      <w:pPr>
        <w:pStyle w:val="Paragrafoelenco"/>
        <w:widowControl w:val="0"/>
        <w:autoSpaceDE w:val="0"/>
        <w:autoSpaceDN w:val="0"/>
        <w:spacing w:before="120" w:after="0" w:line="312" w:lineRule="auto"/>
        <w:ind w:left="567"/>
        <w:jc w:val="both"/>
        <w:rPr>
          <w:rFonts w:ascii="Frank Ruhl Libre" w:hAnsi="Frank Ruhl Libre" w:cs="Frank Ruhl Libre"/>
          <w:spacing w:val="-5"/>
          <w:sz w:val="20"/>
          <w:szCs w:val="20"/>
        </w:rPr>
      </w:pPr>
    </w:p>
    <w:p w14:paraId="0E32AF00" w14:textId="77777777" w:rsidR="00DD3179" w:rsidRPr="00E27CAB" w:rsidRDefault="00DD3179" w:rsidP="00E27CAB">
      <w:pPr>
        <w:pStyle w:val="Paragrafoelenco"/>
        <w:widowControl w:val="0"/>
        <w:autoSpaceDE w:val="0"/>
        <w:autoSpaceDN w:val="0"/>
        <w:spacing w:before="120" w:after="0" w:line="312" w:lineRule="auto"/>
        <w:ind w:left="567"/>
        <w:jc w:val="both"/>
        <w:rPr>
          <w:rFonts w:ascii="Frank Ruhl Libre" w:hAnsi="Frank Ruhl Libre" w:cs="Frank Ruhl Libre"/>
          <w:spacing w:val="-5"/>
          <w:sz w:val="20"/>
          <w:szCs w:val="20"/>
        </w:rPr>
      </w:pPr>
    </w:p>
    <w:p w14:paraId="1E56055A" w14:textId="77777777" w:rsidR="00AD56E4" w:rsidRPr="008A1E04" w:rsidRDefault="00AD56E4" w:rsidP="00AD56E4">
      <w:pPr>
        <w:spacing w:before="240" w:line="312" w:lineRule="auto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lastRenderedPageBreak/>
        <w:t>_______(luogo)_______</w:t>
      </w:r>
    </w:p>
    <w:p w14:paraId="53A08E11" w14:textId="5C9F066C" w:rsidR="0016791E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t>Lì, XX/XX/XXXX</w:t>
      </w:r>
    </w:p>
    <w:p w14:paraId="5BC645AF" w14:textId="606C2C5B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</w:p>
    <w:p w14:paraId="30EE7A79" w14:textId="77777777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</w:p>
    <w:p w14:paraId="76066C49" w14:textId="22F95E3A" w:rsidR="009E58E1" w:rsidRPr="008A1E04" w:rsidRDefault="00ED2331" w:rsidP="0016791E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F</w:t>
      </w:r>
      <w:r w:rsidR="009E58E1" w:rsidRPr="008A1E04">
        <w:rPr>
          <w:rFonts w:ascii="Frank Ruhl Libre" w:hAnsi="Frank Ruhl Libre" w:cs="Frank Ruhl Libre" w:hint="cs"/>
          <w:i/>
          <w:sz w:val="20"/>
          <w:szCs w:val="20"/>
        </w:rPr>
        <w:t>irmato digitalmente ai sensi della normativa vigente</w:t>
      </w:r>
    </w:p>
    <w:sectPr w:rsidR="009E58E1" w:rsidRPr="008A1E0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8354918A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73E33"/>
    <w:multiLevelType w:val="hybridMultilevel"/>
    <w:tmpl w:val="D750960C"/>
    <w:lvl w:ilvl="0" w:tplc="B352BF28">
      <w:numFmt w:val="bullet"/>
      <w:lvlText w:val="-"/>
      <w:lvlJc w:val="left"/>
      <w:pPr>
        <w:ind w:left="927" w:hanging="360"/>
      </w:pPr>
      <w:rPr>
        <w:rFonts w:ascii="Frank Ruhl Libre" w:eastAsiaTheme="minorHAnsi" w:hAnsi="Frank Ruhl Libr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5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50CA2"/>
    <w:multiLevelType w:val="hybridMultilevel"/>
    <w:tmpl w:val="F956E7B0"/>
    <w:lvl w:ilvl="0" w:tplc="90E4070E">
      <w:start w:val="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6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"/>
  </w:num>
  <w:num w:numId="4">
    <w:abstractNumId w:val="22"/>
  </w:num>
  <w:num w:numId="5">
    <w:abstractNumId w:val="17"/>
  </w:num>
  <w:num w:numId="6">
    <w:abstractNumId w:val="8"/>
  </w:num>
  <w:num w:numId="7">
    <w:abstractNumId w:val="25"/>
  </w:num>
  <w:num w:numId="8">
    <w:abstractNumId w:val="14"/>
  </w:num>
  <w:num w:numId="9">
    <w:abstractNumId w:val="0"/>
  </w:num>
  <w:num w:numId="10">
    <w:abstractNumId w:val="10"/>
  </w:num>
  <w:num w:numId="11">
    <w:abstractNumId w:val="20"/>
  </w:num>
  <w:num w:numId="12">
    <w:abstractNumId w:val="15"/>
  </w:num>
  <w:num w:numId="13">
    <w:abstractNumId w:val="13"/>
  </w:num>
  <w:num w:numId="14">
    <w:abstractNumId w:val="16"/>
  </w:num>
  <w:num w:numId="15">
    <w:abstractNumId w:val="26"/>
  </w:num>
  <w:num w:numId="16">
    <w:abstractNumId w:val="4"/>
  </w:num>
  <w:num w:numId="17">
    <w:abstractNumId w:val="7"/>
  </w:num>
  <w:num w:numId="18">
    <w:abstractNumId w:val="6"/>
  </w:num>
  <w:num w:numId="19">
    <w:abstractNumId w:val="11"/>
  </w:num>
  <w:num w:numId="20">
    <w:abstractNumId w:val="18"/>
  </w:num>
  <w:num w:numId="21">
    <w:abstractNumId w:val="21"/>
  </w:num>
  <w:num w:numId="22">
    <w:abstractNumId w:val="23"/>
  </w:num>
  <w:num w:numId="23">
    <w:abstractNumId w:val="3"/>
  </w:num>
  <w:num w:numId="24">
    <w:abstractNumId w:val="12"/>
  </w:num>
  <w:num w:numId="25">
    <w:abstractNumId w:val="2"/>
  </w:num>
  <w:num w:numId="26">
    <w:abstractNumId w:val="9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283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A331F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497B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257A5"/>
    <w:rsid w:val="0034078E"/>
    <w:rsid w:val="00340BC2"/>
    <w:rsid w:val="00365E5A"/>
    <w:rsid w:val="00394864"/>
    <w:rsid w:val="003B43E2"/>
    <w:rsid w:val="003C46B3"/>
    <w:rsid w:val="003C503D"/>
    <w:rsid w:val="003C5F22"/>
    <w:rsid w:val="00403D19"/>
    <w:rsid w:val="0043639F"/>
    <w:rsid w:val="00473FF3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72B17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1E04"/>
    <w:rsid w:val="008B5CA7"/>
    <w:rsid w:val="008C0C2B"/>
    <w:rsid w:val="008F450B"/>
    <w:rsid w:val="00903FE4"/>
    <w:rsid w:val="00905CC1"/>
    <w:rsid w:val="00916F0E"/>
    <w:rsid w:val="009215B7"/>
    <w:rsid w:val="0093166D"/>
    <w:rsid w:val="00965667"/>
    <w:rsid w:val="00966177"/>
    <w:rsid w:val="00966CD6"/>
    <w:rsid w:val="00971258"/>
    <w:rsid w:val="00984F95"/>
    <w:rsid w:val="00997CC6"/>
    <w:rsid w:val="009B49B0"/>
    <w:rsid w:val="009B603B"/>
    <w:rsid w:val="009E58E1"/>
    <w:rsid w:val="00A25496"/>
    <w:rsid w:val="00A6042A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058C3"/>
    <w:rsid w:val="00D847D8"/>
    <w:rsid w:val="00DD3179"/>
    <w:rsid w:val="00E130F2"/>
    <w:rsid w:val="00E27CAB"/>
    <w:rsid w:val="00E74978"/>
    <w:rsid w:val="00E76EB0"/>
    <w:rsid w:val="00EB4488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4F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6E65DE24FB4251A753E505FF98E9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26C4FC-1BD9-4C79-B354-594FC06AFA67}"/>
      </w:docPartPr>
      <w:docPartBody>
        <w:p w:rsidR="002375E2" w:rsidRDefault="00380806" w:rsidP="00380806">
          <w:pPr>
            <w:pStyle w:val="C66E65DE24FB4251A753E505FF98E9FE"/>
          </w:pPr>
          <w:r w:rsidRPr="008A1E04">
            <w:rPr>
              <w:rStyle w:val="Testosegnaposto"/>
              <w:rFonts w:ascii="Frank Ruhl Libre" w:hAnsi="Frank Ruhl Libre" w:cs="Frank Ruhl Libre" w:hint="cs"/>
              <w:sz w:val="20"/>
              <w:szCs w:val="20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2375E2"/>
    <w:rsid w:val="00380806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80806"/>
    <w:rPr>
      <w:color w:val="808080"/>
    </w:rPr>
  </w:style>
  <w:style w:type="paragraph" w:customStyle="1" w:styleId="C66E65DE24FB4251A753E505FF98E9FE">
    <w:name w:val="C66E65DE24FB4251A753E505FF98E9FE"/>
    <w:rsid w:val="0038080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13</Pages>
  <Words>3500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56</cp:revision>
  <dcterms:created xsi:type="dcterms:W3CDTF">2023-08-22T12:05:00Z</dcterms:created>
  <dcterms:modified xsi:type="dcterms:W3CDTF">2025-09-16T14:39:00Z</dcterms:modified>
</cp:coreProperties>
</file>